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8" w:rsidRDefault="009F5598" w:rsidP="009F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непосредственном осуществлении гражданами местного самоуправления в Российской Федерации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CC9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части 1 ст. 3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</w:t>
      </w:r>
      <w:r>
        <w:rPr>
          <w:rFonts w:ascii="Times New Roman" w:hAnsi="Times New Roman"/>
          <w:sz w:val="28"/>
          <w:szCs w:val="28"/>
          <w:lang w:eastAsia="ru-RU"/>
        </w:rPr>
        <w:t>граждане Российской Федерации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части 1 ст. 28 Федерального закона № 131-ФЗ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 вторая указанной статьи устанавливает обязанность вынесения на публичные слушания проектов определенных муниципальных нормативных правовых актов.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2015 – истекшего периода 2017 года в указанную статью было внесено большое количество изменений (Федеральные законы от 29.06.2015 № 187-ФЗ, от 28.12.2016 № 494-ФЗ, от 30.10.2017 № 299-ФЗ).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согласно действующему законодательству на публичные слушания в обязательном порядке выносятся: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6112D">
        <w:rPr>
          <w:rFonts w:ascii="Times New Roman" w:hAnsi="Times New Roman"/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A6112D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A611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РФ,</w:t>
      </w:r>
      <w:r w:rsidRPr="00A6112D">
        <w:rPr>
          <w:rFonts w:ascii="Times New Roman" w:hAnsi="Times New Roman"/>
          <w:sz w:val="28"/>
          <w:szCs w:val="28"/>
          <w:lang w:eastAsia="ru-RU"/>
        </w:rPr>
        <w:t xml:space="preserve"> федеральных законов, конституции (устава) или законов субъекта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Pr="00A6112D">
        <w:rPr>
          <w:rFonts w:ascii="Times New Roman" w:hAnsi="Times New Roman"/>
          <w:sz w:val="28"/>
          <w:szCs w:val="28"/>
          <w:lang w:eastAsia="ru-RU"/>
        </w:rPr>
        <w:t>в целях приведения данного устава в соответствие с этими нормативными правовыми актами;</w:t>
      </w:r>
      <w:proofErr w:type="gramEnd"/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2.1) прое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вопросы о преобразовании муниципального образования, за исключением случаев, если в соответствии со </w:t>
      </w:r>
      <w:hyperlink r:id="rId6" w:history="1">
        <w:r w:rsidRPr="00307C31">
          <w:rPr>
            <w:rFonts w:ascii="Times New Roman" w:hAnsi="Times New Roman"/>
            <w:sz w:val="28"/>
            <w:szCs w:val="28"/>
            <w:lang w:eastAsia="ru-RU"/>
          </w:rPr>
          <w:t>статьей 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131-ФЗ </w:t>
      </w:r>
      <w:r w:rsidRPr="00307C31">
        <w:rPr>
          <w:rFonts w:ascii="Times New Roman" w:hAnsi="Times New Roman"/>
          <w:sz w:val="28"/>
          <w:szCs w:val="28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согласно действующему закону указанные проекты муниципальных нормативных правовых актов подлежат обязательному вынесению на публичные слушания, соответственно, установлено право жителей соответствующего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принимать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участие в разработке и принятии указанных актов.</w:t>
      </w:r>
    </w:p>
    <w:p w:rsidR="009F5598" w:rsidRDefault="009F5598" w:rsidP="009F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598" w:rsidRDefault="009F5598" w:rsidP="009F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598" w:rsidRDefault="009F5598" w:rsidP="009F55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F5598" w:rsidRDefault="009F5598" w:rsidP="009F55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5598" w:rsidRDefault="009F5598" w:rsidP="009F55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9F5598" w:rsidRDefault="009F5598" w:rsidP="009F5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9F5598" w:rsidRDefault="009F5598" w:rsidP="009F5598">
      <w:pPr>
        <w:spacing w:after="0" w:line="240" w:lineRule="auto"/>
        <w:ind w:firstLine="709"/>
        <w:jc w:val="both"/>
      </w:pPr>
    </w:p>
    <w:p w:rsidR="002E6EC5" w:rsidRDefault="002E6EC5">
      <w:bookmarkStart w:id="0" w:name="_GoBack"/>
      <w:bookmarkEnd w:id="0"/>
    </w:p>
    <w:sectPr w:rsidR="002E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98"/>
    <w:rsid w:val="002E6EC5"/>
    <w:rsid w:val="009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55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55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3BDC6AB44AE17E7FCCBB4E742BDE5C30D0FD803619124450864C9CB25404B077916FF7D6E51FDcAu3O" TargetMode="External"/><Relationship Id="rId5" Type="http://schemas.openxmlformats.org/officeDocument/2006/relationships/hyperlink" Target="consultantplus://offline/ref=E803BDC6AB44AE17E7FCCBB4E742BDE5C30D09D50833C626145D6AcCu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>ГСУ СК России по Красноярскому краю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2019-06-24T14:35:00Z</dcterms:created>
  <dcterms:modified xsi:type="dcterms:W3CDTF">2019-06-24T14:36:00Z</dcterms:modified>
</cp:coreProperties>
</file>